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C2" w:rsidRDefault="00342AC2" w:rsidP="00342AC2">
      <w:r w:rsidRPr="00342AC2">
        <w:t>Verwijzingen naar wetenschappelijke literatuur, beschrijving van achtergronden, richtlijnen/protocollen en theorie waarop de scholing is gebaseerd.</w:t>
      </w:r>
    </w:p>
    <w:p w:rsidR="00342AC2" w:rsidRDefault="00342AC2" w:rsidP="00342AC2">
      <w:pPr>
        <w:pStyle w:val="Lijstalinea"/>
        <w:numPr>
          <w:ilvl w:val="0"/>
          <w:numId w:val="1"/>
        </w:numPr>
      </w:pPr>
      <w:r>
        <w:t xml:space="preserve">Functie en competentieprofiel POH GGZ (2014), Landelijke Huisartsen Vereniging </w:t>
      </w:r>
    </w:p>
    <w:p w:rsidR="00342AC2" w:rsidRDefault="00342AC2" w:rsidP="00342AC2">
      <w:pPr>
        <w:pStyle w:val="Lijstalinea"/>
        <w:numPr>
          <w:ilvl w:val="0"/>
          <w:numId w:val="1"/>
        </w:numPr>
      </w:pPr>
      <w:r>
        <w:t>Huisarts Informatie systemen, dossiervoering volgens SOEP,  ICPC coderingen</w:t>
      </w:r>
    </w:p>
    <w:p w:rsidR="00342AC2" w:rsidRDefault="00342AC2" w:rsidP="00342AC2">
      <w:pPr>
        <w:pStyle w:val="Lijstalinea"/>
        <w:numPr>
          <w:ilvl w:val="0"/>
          <w:numId w:val="1"/>
        </w:numPr>
      </w:pPr>
      <w:r>
        <w:t xml:space="preserve">NHG richtlijnen bij  psychische klachten </w:t>
      </w:r>
    </w:p>
    <w:p w:rsidR="00342AC2" w:rsidRDefault="00342AC2" w:rsidP="00342AC2">
      <w:pPr>
        <w:pStyle w:val="Lijstalinea"/>
        <w:numPr>
          <w:ilvl w:val="0"/>
          <w:numId w:val="1"/>
        </w:numPr>
      </w:pPr>
      <w:r>
        <w:t>Doorbraakprojecten Trimbos Instituut (2014-2016)</w:t>
      </w:r>
    </w:p>
    <w:p w:rsidR="00342AC2" w:rsidRDefault="00342AC2" w:rsidP="00342AC2">
      <w:pPr>
        <w:pStyle w:val="Lijstalinea"/>
        <w:numPr>
          <w:ilvl w:val="0"/>
          <w:numId w:val="1"/>
        </w:numPr>
      </w:pPr>
      <w:bookmarkStart w:id="0" w:name="_GoBack"/>
      <w:bookmarkEnd w:id="0"/>
      <w:r>
        <w:t>Handleiding bouwstenen Zorgpaden GGZ , Trimbos Instituut en ROS Netwerk vanaf 2012</w:t>
      </w:r>
    </w:p>
    <w:p w:rsidR="00342AC2" w:rsidRPr="00305A65" w:rsidRDefault="00342AC2" w:rsidP="00342AC2">
      <w:pPr>
        <w:pStyle w:val="Lijstalinea"/>
        <w:numPr>
          <w:ilvl w:val="0"/>
          <w:numId w:val="1"/>
        </w:numPr>
      </w:pPr>
      <w:r w:rsidRPr="00342AC2">
        <w:t>Dr. B. Schreuders, Protocollen voor begeleiding van mensen met psychische klachten, BSL Houten 2015. ISBN9789036809566.</w:t>
      </w:r>
    </w:p>
    <w:sectPr w:rsidR="00342AC2" w:rsidRPr="003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Regular"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6EDC"/>
    <w:multiLevelType w:val="hybridMultilevel"/>
    <w:tmpl w:val="67083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2"/>
    <w:rsid w:val="00305A65"/>
    <w:rsid w:val="00342AC2"/>
    <w:rsid w:val="00B32A69"/>
    <w:rsid w:val="00B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DDCC-5F09-4472-A3A6-FF6A613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ala-Regular" w:eastAsiaTheme="minorHAnsi" w:hAnsi="Scala-Regular" w:cstheme="minorBidi"/>
        <w:sz w:val="23"/>
        <w:szCs w:val="23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A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Bongaerts</dc:creator>
  <cp:keywords/>
  <dc:description/>
  <cp:lastModifiedBy>Roos Bongaerts</cp:lastModifiedBy>
  <cp:revision>1</cp:revision>
  <dcterms:created xsi:type="dcterms:W3CDTF">2016-01-12T11:17:00Z</dcterms:created>
  <dcterms:modified xsi:type="dcterms:W3CDTF">2016-01-12T11:19:00Z</dcterms:modified>
</cp:coreProperties>
</file>